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94F40" w14:textId="0F788BB8" w:rsidR="006452A5" w:rsidRDefault="0041421F" w:rsidP="00B75A80">
      <w:pPr>
        <w:spacing w:after="0"/>
      </w:pPr>
      <w:r>
        <w:t xml:space="preserve">Feladatsor – TERC V.I.P. </w:t>
      </w:r>
      <w:r w:rsidR="00990C2C">
        <w:t>BRON</w:t>
      </w:r>
      <w:r w:rsidR="00C13662">
        <w:t>Z</w:t>
      </w:r>
      <w:r>
        <w:t xml:space="preserve"> oktatás </w:t>
      </w:r>
    </w:p>
    <w:p w14:paraId="63A23146" w14:textId="77777777" w:rsidR="00B75A80" w:rsidRDefault="00B75A80" w:rsidP="00B75A80">
      <w:pPr>
        <w:spacing w:after="0"/>
      </w:pPr>
    </w:p>
    <w:p w14:paraId="60494144" w14:textId="77777777" w:rsidR="00B75A80" w:rsidRDefault="00B75A80" w:rsidP="00B75A80">
      <w:pPr>
        <w:spacing w:after="0"/>
      </w:pPr>
      <w:r>
        <w:t>1.</w:t>
      </w:r>
    </w:p>
    <w:p w14:paraId="7F60D4A5" w14:textId="35FFE439" w:rsidR="00990C2C" w:rsidRDefault="00990C2C" w:rsidP="00B75A80">
      <w:pPr>
        <w:spacing w:after="0"/>
      </w:pPr>
      <w:r>
        <w:t>Ügyfélszolgálat</w:t>
      </w:r>
    </w:p>
    <w:p w14:paraId="08E6A819" w14:textId="433992BC" w:rsidR="00990C2C" w:rsidRDefault="00990C2C" w:rsidP="00990C2C">
      <w:pPr>
        <w:pStyle w:val="Listaszerbekezds"/>
        <w:numPr>
          <w:ilvl w:val="0"/>
          <w:numId w:val="3"/>
        </w:numPr>
        <w:spacing w:after="0"/>
      </w:pPr>
      <w:r>
        <w:t>frissítés</w:t>
      </w:r>
    </w:p>
    <w:p w14:paraId="421A6B77" w14:textId="6CD335D4" w:rsidR="00990C2C" w:rsidRDefault="00990C2C" w:rsidP="00990C2C">
      <w:pPr>
        <w:pStyle w:val="Listaszerbekezds"/>
        <w:numPr>
          <w:ilvl w:val="0"/>
          <w:numId w:val="3"/>
        </w:numPr>
        <w:spacing w:after="0"/>
      </w:pPr>
      <w:r>
        <w:t>aktualizálás</w:t>
      </w:r>
    </w:p>
    <w:p w14:paraId="12DC4941" w14:textId="35F573D2" w:rsidR="00990C2C" w:rsidRDefault="00990C2C" w:rsidP="00990C2C">
      <w:pPr>
        <w:pStyle w:val="Listaszerbekezds"/>
        <w:numPr>
          <w:ilvl w:val="0"/>
          <w:numId w:val="3"/>
        </w:numPr>
        <w:spacing w:after="0"/>
      </w:pPr>
      <w:r>
        <w:t>adattár ellenőrzés</w:t>
      </w:r>
    </w:p>
    <w:p w14:paraId="413E4309" w14:textId="77777777" w:rsidR="00E7787E" w:rsidRDefault="00E7787E" w:rsidP="00B75A80">
      <w:pPr>
        <w:spacing w:after="0"/>
      </w:pPr>
    </w:p>
    <w:p w14:paraId="6747FABC" w14:textId="77777777" w:rsidR="00E7787E" w:rsidRDefault="00E7787E" w:rsidP="00B75A80">
      <w:pPr>
        <w:spacing w:after="0"/>
      </w:pPr>
      <w:r>
        <w:t>2.</w:t>
      </w:r>
    </w:p>
    <w:p w14:paraId="7559AAB0" w14:textId="1DF1FB72" w:rsidR="0041421F" w:rsidRDefault="0041421F" w:rsidP="00B75A80">
      <w:pPr>
        <w:spacing w:after="0"/>
      </w:pPr>
      <w:r>
        <w:t>Új költségvetés létrehozása</w:t>
      </w:r>
    </w:p>
    <w:p w14:paraId="16DE76E8" w14:textId="621EB8E4" w:rsidR="00990C2C" w:rsidRDefault="00990C2C" w:rsidP="00990C2C">
      <w:pPr>
        <w:pStyle w:val="Listaszerbekezds"/>
        <w:numPr>
          <w:ilvl w:val="0"/>
          <w:numId w:val="1"/>
        </w:numPr>
        <w:spacing w:after="0"/>
      </w:pPr>
      <w:r>
        <w:t>felújítási jelleg</w:t>
      </w:r>
    </w:p>
    <w:p w14:paraId="7AD123DA" w14:textId="3300EFC5" w:rsidR="00990C2C" w:rsidRDefault="00990C2C" w:rsidP="00990C2C">
      <w:pPr>
        <w:pStyle w:val="Listaszerbekezds"/>
        <w:numPr>
          <w:ilvl w:val="0"/>
          <w:numId w:val="1"/>
        </w:numPr>
        <w:spacing w:after="0"/>
      </w:pPr>
      <w:r>
        <w:t>összesítő sablon készítése</w:t>
      </w:r>
    </w:p>
    <w:p w14:paraId="4D571928" w14:textId="7458C656" w:rsidR="00990C2C" w:rsidRDefault="00990C2C" w:rsidP="00990C2C">
      <w:pPr>
        <w:pStyle w:val="Listaszerbekezds"/>
        <w:numPr>
          <w:ilvl w:val="0"/>
          <w:numId w:val="1"/>
        </w:numPr>
        <w:spacing w:after="0"/>
      </w:pPr>
      <w:r>
        <w:t>záradék megtekintése</w:t>
      </w:r>
    </w:p>
    <w:p w14:paraId="0BF60BBD" w14:textId="56C1E48A" w:rsidR="0041421F" w:rsidRDefault="0041421F" w:rsidP="00B75A80">
      <w:pPr>
        <w:pStyle w:val="Listaszerbekezds"/>
        <w:numPr>
          <w:ilvl w:val="0"/>
          <w:numId w:val="1"/>
        </w:numPr>
        <w:spacing w:after="0"/>
      </w:pPr>
      <w:r>
        <w:t>rezsióradíj</w:t>
      </w:r>
      <w:r w:rsidR="00990C2C">
        <w:t xml:space="preserve"> beállítása</w:t>
      </w:r>
    </w:p>
    <w:p w14:paraId="792D176A" w14:textId="77777777" w:rsidR="0041421F" w:rsidRDefault="0041421F" w:rsidP="00B75A80">
      <w:pPr>
        <w:pStyle w:val="Listaszerbekezds"/>
        <w:numPr>
          <w:ilvl w:val="0"/>
          <w:numId w:val="1"/>
        </w:numPr>
        <w:spacing w:after="0"/>
      </w:pPr>
      <w:r>
        <w:t>fejléc kitöltés, záradék kitöltés</w:t>
      </w:r>
    </w:p>
    <w:p w14:paraId="54E93ABC" w14:textId="77777777" w:rsidR="00E7787E" w:rsidRDefault="00E7787E" w:rsidP="00990C2C">
      <w:pPr>
        <w:spacing w:after="0"/>
      </w:pPr>
    </w:p>
    <w:p w14:paraId="79CC0361" w14:textId="77777777" w:rsidR="00E7787E" w:rsidRDefault="00E7787E" w:rsidP="00990C2C">
      <w:pPr>
        <w:spacing w:after="0"/>
      </w:pPr>
      <w:r>
        <w:t>3.</w:t>
      </w:r>
    </w:p>
    <w:p w14:paraId="51DFFB46" w14:textId="752DD186" w:rsidR="00990C2C" w:rsidRDefault="00990C2C" w:rsidP="00990C2C">
      <w:pPr>
        <w:spacing w:after="0"/>
      </w:pPr>
      <w:r>
        <w:t>Beállítások</w:t>
      </w:r>
    </w:p>
    <w:p w14:paraId="6BDD2065" w14:textId="4C73DEDA" w:rsidR="00E7787E" w:rsidRDefault="00E7787E" w:rsidP="00990C2C">
      <w:pPr>
        <w:pStyle w:val="Listaszerbekezds"/>
        <w:numPr>
          <w:ilvl w:val="0"/>
          <w:numId w:val="1"/>
        </w:numPr>
        <w:spacing w:after="0"/>
      </w:pPr>
      <w:proofErr w:type="spellStart"/>
      <w:r>
        <w:t>ármezők</w:t>
      </w:r>
      <w:proofErr w:type="spellEnd"/>
    </w:p>
    <w:p w14:paraId="03870715" w14:textId="0675AF92" w:rsidR="00E7787E" w:rsidRDefault="00E7787E" w:rsidP="00990C2C">
      <w:pPr>
        <w:pStyle w:val="Listaszerbekezds"/>
        <w:numPr>
          <w:ilvl w:val="0"/>
          <w:numId w:val="1"/>
        </w:numPr>
        <w:spacing w:after="0"/>
      </w:pPr>
      <w:r>
        <w:t>képernyő</w:t>
      </w:r>
    </w:p>
    <w:p w14:paraId="2B9F5BE8" w14:textId="22AA8A44" w:rsidR="00990C2C" w:rsidRDefault="00990C2C" w:rsidP="00990C2C">
      <w:pPr>
        <w:pStyle w:val="Listaszerbekezds"/>
        <w:numPr>
          <w:ilvl w:val="0"/>
          <w:numId w:val="1"/>
        </w:numPr>
        <w:spacing w:after="0"/>
      </w:pPr>
      <w:r>
        <w:t>ikonok</w:t>
      </w:r>
    </w:p>
    <w:p w14:paraId="31626F94" w14:textId="77777777" w:rsidR="00990C2C" w:rsidRDefault="00990C2C" w:rsidP="00E7787E">
      <w:pPr>
        <w:spacing w:after="0"/>
      </w:pPr>
    </w:p>
    <w:p w14:paraId="115023D8" w14:textId="4A7BD30F" w:rsidR="00E7787E" w:rsidRDefault="00E7787E" w:rsidP="00E7787E">
      <w:pPr>
        <w:spacing w:after="0"/>
      </w:pPr>
      <w:r>
        <w:t>4.</w:t>
      </w:r>
    </w:p>
    <w:p w14:paraId="2A10C674" w14:textId="5434780E" w:rsidR="00E7787E" w:rsidRDefault="00E7787E" w:rsidP="00E7787E">
      <w:pPr>
        <w:spacing w:after="0"/>
      </w:pPr>
      <w:r>
        <w:t>Tétel kiválasztás</w:t>
      </w:r>
    </w:p>
    <w:p w14:paraId="035F711D" w14:textId="1A7208FA" w:rsidR="00E7787E" w:rsidRDefault="00E7787E" w:rsidP="00E7787E">
      <w:pPr>
        <w:spacing w:after="0"/>
      </w:pPr>
      <w:r>
        <w:tab/>
      </w:r>
      <w:r>
        <w:t>ÖN – Építőmesteri – 33-001-1.1.1.1.1.1.1-</w:t>
      </w:r>
      <w:r>
        <w:t xml:space="preserve"> </w:t>
      </w:r>
      <w:proofErr w:type="spellStart"/>
      <w:r>
        <w:t>Bakonytherm</w:t>
      </w:r>
      <w:proofErr w:type="spellEnd"/>
    </w:p>
    <w:p w14:paraId="0C961245" w14:textId="0DFE6040" w:rsidR="00E7787E" w:rsidRDefault="00E7787E" w:rsidP="00E7787E">
      <w:pPr>
        <w:pStyle w:val="Listaszerbekezds"/>
        <w:numPr>
          <w:ilvl w:val="0"/>
          <w:numId w:val="1"/>
        </w:numPr>
        <w:spacing w:after="0"/>
      </w:pPr>
      <w:r>
        <w:t>képes tallózó – listás nézet beállítás</w:t>
      </w:r>
    </w:p>
    <w:p w14:paraId="2E776979" w14:textId="1DBDD75C" w:rsidR="00E7787E" w:rsidRDefault="00E7787E" w:rsidP="00E7787E">
      <w:pPr>
        <w:pStyle w:val="Listaszerbekezds"/>
        <w:numPr>
          <w:ilvl w:val="0"/>
          <w:numId w:val="1"/>
        </w:numPr>
        <w:spacing w:after="0"/>
      </w:pPr>
      <w:r>
        <w:t>fa struktúra</w:t>
      </w:r>
    </w:p>
    <w:p w14:paraId="0F0DE7F3" w14:textId="5A19F020" w:rsidR="00E7787E" w:rsidRDefault="00E7787E" w:rsidP="00E7787E">
      <w:pPr>
        <w:pStyle w:val="Listaszerbekezds"/>
        <w:numPr>
          <w:ilvl w:val="1"/>
          <w:numId w:val="1"/>
        </w:numPr>
        <w:spacing w:after="0"/>
      </w:pPr>
      <w:r>
        <w:t>gyártói adatok</w:t>
      </w:r>
    </w:p>
    <w:p w14:paraId="02C9D0F6" w14:textId="6D86F8B3" w:rsidR="00E7787E" w:rsidRDefault="00E7787E" w:rsidP="00E7787E">
      <w:pPr>
        <w:pStyle w:val="Listaszerbekezds"/>
        <w:numPr>
          <w:ilvl w:val="1"/>
          <w:numId w:val="1"/>
        </w:numPr>
        <w:spacing w:after="0"/>
      </w:pPr>
      <w:r>
        <w:t>műszaki jellemzők</w:t>
      </w:r>
    </w:p>
    <w:p w14:paraId="5157922D" w14:textId="301DD038" w:rsidR="00E7787E" w:rsidRDefault="00E7787E" w:rsidP="00E7787E">
      <w:pPr>
        <w:pStyle w:val="Listaszerbekezds"/>
        <w:numPr>
          <w:ilvl w:val="1"/>
          <w:numId w:val="1"/>
        </w:numPr>
        <w:spacing w:after="0"/>
      </w:pPr>
      <w:r>
        <w:t>munkafolyamat</w:t>
      </w:r>
    </w:p>
    <w:p w14:paraId="1E1D5F87" w14:textId="2AC1ECA3" w:rsidR="00E7787E" w:rsidRDefault="00E7787E" w:rsidP="00E7787E">
      <w:pPr>
        <w:pStyle w:val="Listaszerbekezds"/>
        <w:numPr>
          <w:ilvl w:val="1"/>
          <w:numId w:val="1"/>
        </w:numPr>
        <w:spacing w:after="0"/>
      </w:pPr>
      <w:r>
        <w:t>információk</w:t>
      </w:r>
    </w:p>
    <w:p w14:paraId="4C919C15" w14:textId="441D1D36" w:rsidR="00E7787E" w:rsidRDefault="00E7787E" w:rsidP="00E7787E">
      <w:pPr>
        <w:pStyle w:val="Listaszerbekezds"/>
        <w:numPr>
          <w:ilvl w:val="1"/>
          <w:numId w:val="1"/>
        </w:numPr>
        <w:spacing w:after="0"/>
      </w:pPr>
      <w:r>
        <w:t>tétel normák</w:t>
      </w:r>
    </w:p>
    <w:p w14:paraId="27A8447E" w14:textId="1D1BFA2D" w:rsidR="00E7787E" w:rsidRDefault="00E7787E" w:rsidP="00E7787E">
      <w:pPr>
        <w:pStyle w:val="Listaszerbekezds"/>
        <w:numPr>
          <w:ilvl w:val="0"/>
          <w:numId w:val="1"/>
        </w:numPr>
        <w:spacing w:after="0"/>
      </w:pPr>
      <w:r>
        <w:t>gyártói szűrés</w:t>
      </w:r>
    </w:p>
    <w:p w14:paraId="5EED2BE8" w14:textId="56743898" w:rsidR="00E7787E" w:rsidRDefault="00E7787E" w:rsidP="00E7787E">
      <w:pPr>
        <w:pStyle w:val="Listaszerbekezds"/>
        <w:numPr>
          <w:ilvl w:val="1"/>
          <w:numId w:val="1"/>
        </w:numPr>
        <w:spacing w:after="0"/>
      </w:pPr>
      <w:proofErr w:type="spellStart"/>
      <w:r>
        <w:t>Mapei</w:t>
      </w:r>
      <w:proofErr w:type="spellEnd"/>
    </w:p>
    <w:p w14:paraId="798A9C83" w14:textId="27559132" w:rsidR="000B41CE" w:rsidRDefault="000B41CE" w:rsidP="000B41CE">
      <w:pPr>
        <w:pStyle w:val="Listaszerbekezds"/>
        <w:numPr>
          <w:ilvl w:val="0"/>
          <w:numId w:val="1"/>
        </w:numPr>
        <w:spacing w:after="0"/>
      </w:pPr>
      <w:r>
        <w:t>19 – Költségtérítések</w:t>
      </w:r>
    </w:p>
    <w:p w14:paraId="3774F906" w14:textId="14664569" w:rsidR="000B41CE" w:rsidRDefault="000B41CE" w:rsidP="000B41CE">
      <w:pPr>
        <w:pStyle w:val="Listaszerbekezds"/>
        <w:numPr>
          <w:ilvl w:val="0"/>
          <w:numId w:val="1"/>
        </w:numPr>
        <w:spacing w:after="0"/>
      </w:pPr>
      <w:r>
        <w:t>ÖN előírások - Súgó</w:t>
      </w:r>
    </w:p>
    <w:p w14:paraId="506A975A" w14:textId="77777777" w:rsidR="009F2612" w:rsidRDefault="009F2612" w:rsidP="009F2612">
      <w:pPr>
        <w:spacing w:after="0"/>
      </w:pPr>
    </w:p>
    <w:p w14:paraId="6CFDB67F" w14:textId="4EABEF27" w:rsidR="009F2612" w:rsidRDefault="009F2612" w:rsidP="009F2612">
      <w:pPr>
        <w:spacing w:after="0"/>
      </w:pPr>
      <w:r>
        <w:t>5.</w:t>
      </w:r>
    </w:p>
    <w:p w14:paraId="3B25E160" w14:textId="7B4D5078" w:rsidR="009F2612" w:rsidRDefault="009F2612" w:rsidP="009F2612">
      <w:pPr>
        <w:spacing w:after="0"/>
      </w:pPr>
      <w:r>
        <w:t>Tétel keresés</w:t>
      </w:r>
    </w:p>
    <w:p w14:paraId="213BF0D3" w14:textId="71BE67AA" w:rsidR="009F2612" w:rsidRDefault="009F2612" w:rsidP="009F2612">
      <w:pPr>
        <w:pStyle w:val="Listaszerbekezds"/>
        <w:numPr>
          <w:ilvl w:val="0"/>
          <w:numId w:val="1"/>
        </w:numPr>
        <w:spacing w:after="0"/>
      </w:pPr>
      <w:r>
        <w:t>Üvegtégla</w:t>
      </w:r>
    </w:p>
    <w:p w14:paraId="794B8DA4" w14:textId="2AB9AD8C" w:rsidR="009F2612" w:rsidRDefault="009F2612" w:rsidP="009F2612">
      <w:pPr>
        <w:pStyle w:val="Listaszerbekezds"/>
        <w:numPr>
          <w:ilvl w:val="0"/>
          <w:numId w:val="1"/>
        </w:numPr>
        <w:spacing w:after="0"/>
      </w:pPr>
      <w:r>
        <w:t xml:space="preserve">Tételszám beolvasás: </w:t>
      </w:r>
      <w:r w:rsidRPr="009F2612">
        <w:t>33-001-1.2.1.4.1.1.1-0110261 (78) ÖN</w:t>
      </w:r>
    </w:p>
    <w:p w14:paraId="46020141" w14:textId="77777777" w:rsidR="009F2612" w:rsidRDefault="009F2612" w:rsidP="009F2612">
      <w:pPr>
        <w:spacing w:after="0"/>
      </w:pPr>
    </w:p>
    <w:p w14:paraId="7FE44299" w14:textId="39259AE3" w:rsidR="009F2612" w:rsidRDefault="009F2612" w:rsidP="009F2612">
      <w:pPr>
        <w:spacing w:after="0"/>
      </w:pPr>
      <w:r>
        <w:t>6.</w:t>
      </w:r>
    </w:p>
    <w:p w14:paraId="78E05FC5" w14:textId="49DB78E8" w:rsidR="009F2612" w:rsidRDefault="009F2612" w:rsidP="009F2612">
      <w:pPr>
        <w:spacing w:after="0"/>
      </w:pPr>
      <w:r>
        <w:t>Tétel felvétel – főfal</w:t>
      </w:r>
    </w:p>
    <w:p w14:paraId="46779B19" w14:textId="651E9D11" w:rsidR="009F2612" w:rsidRDefault="009F2612" w:rsidP="009F2612">
      <w:pPr>
        <w:pStyle w:val="Listaszerbekezds"/>
        <w:numPr>
          <w:ilvl w:val="0"/>
          <w:numId w:val="1"/>
        </w:numPr>
        <w:spacing w:after="0"/>
      </w:pPr>
      <w:r>
        <w:t>megjegyzés, műszaki tábla</w:t>
      </w:r>
    </w:p>
    <w:p w14:paraId="41B9A72D" w14:textId="566911A2" w:rsidR="000536F5" w:rsidRDefault="000536F5" w:rsidP="009F2612">
      <w:pPr>
        <w:pStyle w:val="Listaszerbekezds"/>
        <w:numPr>
          <w:ilvl w:val="0"/>
          <w:numId w:val="1"/>
        </w:numPr>
        <w:spacing w:after="0"/>
      </w:pPr>
      <w:r>
        <w:t>másik munkanembe sorolás – horonyvésés, védőcső, keskenyvakolat</w:t>
      </w:r>
    </w:p>
    <w:p w14:paraId="1332F3B1" w14:textId="544538E5" w:rsidR="000536F5" w:rsidRDefault="000536F5" w:rsidP="009F2612">
      <w:pPr>
        <w:pStyle w:val="Listaszerbekezds"/>
        <w:numPr>
          <w:ilvl w:val="0"/>
          <w:numId w:val="1"/>
        </w:numPr>
        <w:spacing w:after="0"/>
      </w:pPr>
      <w:r>
        <w:t>sorrend, másodpéldány</w:t>
      </w:r>
    </w:p>
    <w:p w14:paraId="457929CB" w14:textId="6EEE9025" w:rsidR="000536F5" w:rsidRDefault="000536F5" w:rsidP="000536F5">
      <w:r>
        <w:br w:type="page"/>
      </w:r>
    </w:p>
    <w:p w14:paraId="5CEC44E8" w14:textId="77777777" w:rsidR="009F2612" w:rsidRDefault="009F2612" w:rsidP="009F2612">
      <w:pPr>
        <w:spacing w:after="0"/>
      </w:pPr>
    </w:p>
    <w:p w14:paraId="2BC9ED3E" w14:textId="191FC6F9" w:rsidR="009F2612" w:rsidRDefault="009F2612" w:rsidP="009F2612">
      <w:pPr>
        <w:spacing w:after="0"/>
      </w:pPr>
      <w:r>
        <w:t>7.</w:t>
      </w:r>
    </w:p>
    <w:p w14:paraId="544E2425" w14:textId="181E5AA5" w:rsidR="009F2612" w:rsidRDefault="009F2612" w:rsidP="009F2612">
      <w:pPr>
        <w:spacing w:after="0"/>
      </w:pPr>
      <w:r>
        <w:t>Nézetek</w:t>
      </w:r>
    </w:p>
    <w:p w14:paraId="07BF144B" w14:textId="1E46E52C" w:rsidR="009F2612" w:rsidRDefault="009F2612" w:rsidP="009F2612">
      <w:pPr>
        <w:pStyle w:val="Listaszerbekezds"/>
        <w:numPr>
          <w:ilvl w:val="0"/>
          <w:numId w:val="1"/>
        </w:numPr>
        <w:spacing w:after="0"/>
      </w:pPr>
      <w:r>
        <w:t>Nyomtatási kép</w:t>
      </w:r>
    </w:p>
    <w:p w14:paraId="57741A19" w14:textId="1571CD89" w:rsidR="009F2612" w:rsidRDefault="009F2612" w:rsidP="009F2612">
      <w:pPr>
        <w:pStyle w:val="Listaszerbekezds"/>
        <w:numPr>
          <w:ilvl w:val="0"/>
          <w:numId w:val="1"/>
        </w:numPr>
        <w:spacing w:after="0"/>
      </w:pPr>
      <w:r>
        <w:t>Fa nézet</w:t>
      </w:r>
    </w:p>
    <w:p w14:paraId="3585D941" w14:textId="328181F8" w:rsidR="009F2612" w:rsidRDefault="009F2612" w:rsidP="009F2612">
      <w:pPr>
        <w:pStyle w:val="Listaszerbekezds"/>
        <w:numPr>
          <w:ilvl w:val="0"/>
          <w:numId w:val="1"/>
        </w:numPr>
        <w:spacing w:after="0"/>
      </w:pPr>
      <w:r>
        <w:t>Lista nézet</w:t>
      </w:r>
    </w:p>
    <w:p w14:paraId="724A7A05" w14:textId="77777777" w:rsidR="009F2612" w:rsidRPr="009F2612" w:rsidRDefault="009F2612" w:rsidP="009F2612">
      <w:pPr>
        <w:spacing w:after="0"/>
        <w:rPr>
          <w:vanish/>
        </w:rPr>
      </w:pPr>
    </w:p>
    <w:p w14:paraId="74C9B68E" w14:textId="77777777" w:rsidR="009F2612" w:rsidRDefault="009F2612" w:rsidP="00B75A80">
      <w:pPr>
        <w:spacing w:after="0"/>
      </w:pPr>
      <w:r>
        <w:t>8.</w:t>
      </w:r>
    </w:p>
    <w:p w14:paraId="3DC2CE05" w14:textId="77777777" w:rsidR="009F2612" w:rsidRDefault="009F2612" w:rsidP="00B75A80">
      <w:pPr>
        <w:spacing w:after="0"/>
      </w:pPr>
      <w:r>
        <w:t>Nyomtatás</w:t>
      </w:r>
    </w:p>
    <w:p w14:paraId="75DC1171" w14:textId="708C5F66" w:rsidR="009F2612" w:rsidRDefault="009F2612" w:rsidP="00B75A80">
      <w:pPr>
        <w:spacing w:after="0"/>
      </w:pPr>
    </w:p>
    <w:p w14:paraId="3E4C5F1D" w14:textId="60472FCD" w:rsidR="000B41CE" w:rsidRDefault="000B41CE" w:rsidP="00B75A80">
      <w:pPr>
        <w:spacing w:after="0"/>
      </w:pPr>
      <w:r>
        <w:t>9.</w:t>
      </w:r>
    </w:p>
    <w:p w14:paraId="4ED23C03" w14:textId="77777777" w:rsidR="000B41CE" w:rsidRDefault="000B41CE" w:rsidP="00B75A80">
      <w:pPr>
        <w:spacing w:after="0"/>
      </w:pPr>
      <w:r>
        <w:t>Saját tétel készítés</w:t>
      </w:r>
    </w:p>
    <w:p w14:paraId="19663049" w14:textId="77777777" w:rsidR="000B41CE" w:rsidRDefault="000B41CE" w:rsidP="000B41CE">
      <w:pPr>
        <w:pStyle w:val="Listaszerbekezds"/>
        <w:numPr>
          <w:ilvl w:val="0"/>
          <w:numId w:val="1"/>
        </w:numPr>
        <w:spacing w:after="0"/>
      </w:pPr>
      <w:r>
        <w:t>Meglévő tételből – bontott tégla</w:t>
      </w:r>
    </w:p>
    <w:p w14:paraId="5A25604B" w14:textId="77777777" w:rsidR="000B41CE" w:rsidRDefault="000B41CE" w:rsidP="000B41CE">
      <w:pPr>
        <w:pStyle w:val="Listaszerbekezds"/>
        <w:numPr>
          <w:ilvl w:val="0"/>
          <w:numId w:val="1"/>
        </w:numPr>
        <w:spacing w:after="0"/>
      </w:pPr>
      <w:r>
        <w:t>Új tétel</w:t>
      </w:r>
    </w:p>
    <w:p w14:paraId="4B6CB65C" w14:textId="77777777" w:rsidR="000B41CE" w:rsidRDefault="000B41CE" w:rsidP="000B41CE">
      <w:pPr>
        <w:pStyle w:val="Listaszerbekezds"/>
        <w:numPr>
          <w:ilvl w:val="1"/>
          <w:numId w:val="1"/>
        </w:numPr>
        <w:spacing w:after="0"/>
      </w:pPr>
      <w:r>
        <w:t>Egyéb járulékos munka – Éjszakai munkavégzés – 98-100-1</w:t>
      </w:r>
    </w:p>
    <w:p w14:paraId="2E01BA42" w14:textId="6172814A" w:rsidR="000B41CE" w:rsidRDefault="000B41CE" w:rsidP="000B41CE">
      <w:pPr>
        <w:pStyle w:val="Listaszerbekezds"/>
        <w:numPr>
          <w:ilvl w:val="1"/>
          <w:numId w:val="1"/>
        </w:numPr>
        <w:spacing w:after="0"/>
      </w:pPr>
      <w:r>
        <w:t>Levonások, visszatérítések – Takarítási munka levonás – 90-100-1 -&gt; 99</w:t>
      </w:r>
    </w:p>
    <w:p w14:paraId="766F457D" w14:textId="3716707C" w:rsidR="000B41CE" w:rsidRDefault="000B41CE" w:rsidP="000B41CE">
      <w:pPr>
        <w:pStyle w:val="Listaszerbekezds"/>
        <w:numPr>
          <w:ilvl w:val="0"/>
          <w:numId w:val="1"/>
        </w:numPr>
        <w:spacing w:after="0"/>
      </w:pPr>
      <w:r>
        <w:t>Mentés saját adattárba</w:t>
      </w:r>
    </w:p>
    <w:p w14:paraId="02836D66" w14:textId="6DB450A6" w:rsidR="000B41CE" w:rsidRDefault="000B41CE" w:rsidP="000B41CE">
      <w:pPr>
        <w:pStyle w:val="Listaszerbekezds"/>
        <w:numPr>
          <w:ilvl w:val="1"/>
          <w:numId w:val="1"/>
        </w:numPr>
        <w:spacing w:after="0"/>
      </w:pPr>
      <w:r>
        <w:t>szerkesztés</w:t>
      </w:r>
    </w:p>
    <w:p w14:paraId="7A53E904" w14:textId="511CBEDF" w:rsidR="00BC5543" w:rsidRDefault="00BC5543" w:rsidP="00B75A80">
      <w:pPr>
        <w:spacing w:after="0"/>
      </w:pPr>
    </w:p>
    <w:p w14:paraId="001F2542" w14:textId="77777777" w:rsidR="00BC5543" w:rsidRDefault="00BC5543" w:rsidP="00B75A80">
      <w:pPr>
        <w:spacing w:after="0"/>
      </w:pPr>
      <w:r>
        <w:t>Árak módosítása</w:t>
      </w:r>
    </w:p>
    <w:p w14:paraId="7FB88DD8" w14:textId="7FFD241C" w:rsidR="00BC5543" w:rsidRDefault="00BC5543" w:rsidP="000536F5">
      <w:pPr>
        <w:pStyle w:val="Listaszerbekezds"/>
        <w:numPr>
          <w:ilvl w:val="0"/>
          <w:numId w:val="1"/>
        </w:numPr>
        <w:spacing w:after="0"/>
      </w:pPr>
      <w:r>
        <w:t>rezsióradíj</w:t>
      </w:r>
    </w:p>
    <w:p w14:paraId="7FE40820" w14:textId="6AD25529" w:rsidR="00DD4560" w:rsidRDefault="000536F5" w:rsidP="000536F5">
      <w:pPr>
        <w:pStyle w:val="Listaszerbekezds"/>
        <w:numPr>
          <w:ilvl w:val="0"/>
          <w:numId w:val="1"/>
        </w:numPr>
        <w:spacing w:after="0"/>
      </w:pPr>
      <w:r>
        <w:t>%-os eltérítés</w:t>
      </w:r>
    </w:p>
    <w:sectPr w:rsidR="00DD4560" w:rsidSect="009F261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4639C"/>
    <w:multiLevelType w:val="hybridMultilevel"/>
    <w:tmpl w:val="39B4F8EC"/>
    <w:lvl w:ilvl="0" w:tplc="F3EEB292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F074E8"/>
    <w:multiLevelType w:val="hybridMultilevel"/>
    <w:tmpl w:val="865033E0"/>
    <w:lvl w:ilvl="0" w:tplc="8E1EAE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11A399C"/>
    <w:multiLevelType w:val="hybridMultilevel"/>
    <w:tmpl w:val="A3F6A7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6523">
    <w:abstractNumId w:val="1"/>
  </w:num>
  <w:num w:numId="2" w16cid:durableId="886064930">
    <w:abstractNumId w:val="2"/>
  </w:num>
  <w:num w:numId="3" w16cid:durableId="1720548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1F"/>
    <w:rsid w:val="000536F5"/>
    <w:rsid w:val="000B41CE"/>
    <w:rsid w:val="00291235"/>
    <w:rsid w:val="003A79FF"/>
    <w:rsid w:val="0041421F"/>
    <w:rsid w:val="004A2BF5"/>
    <w:rsid w:val="006452A5"/>
    <w:rsid w:val="00990C2C"/>
    <w:rsid w:val="009F2612"/>
    <w:rsid w:val="00A929A1"/>
    <w:rsid w:val="00B75A80"/>
    <w:rsid w:val="00BC5543"/>
    <w:rsid w:val="00C13662"/>
    <w:rsid w:val="00DD4560"/>
    <w:rsid w:val="00E7787E"/>
    <w:rsid w:val="00E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F4FD"/>
  <w15:chartTrackingRefBased/>
  <w15:docId w15:val="{E5EE9FD9-F341-410B-90EA-7CDA2B78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4560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4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2</Pages>
  <Words>142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Kuti Krisztina</dc:creator>
  <cp:keywords/>
  <dc:description/>
  <cp:lastModifiedBy>Kuti Krisztina</cp:lastModifiedBy>
  <cp:revision>4</cp:revision>
  <dcterms:created xsi:type="dcterms:W3CDTF">2024-01-17T06:58:00Z</dcterms:created>
  <dcterms:modified xsi:type="dcterms:W3CDTF">2025-03-11T07:50:00Z</dcterms:modified>
</cp:coreProperties>
</file>